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17" w:rsidRPr="00453AF1" w:rsidRDefault="00363517" w:rsidP="00363517">
      <w:pPr>
        <w:rPr>
          <w:rFonts w:ascii="Arial" w:hAnsi="Arial" w:cs="Arial"/>
          <w:sz w:val="24"/>
          <w:szCs w:val="24"/>
        </w:rPr>
      </w:pPr>
    </w:p>
    <w:p w:rsidR="00363517" w:rsidRPr="00453AF1" w:rsidRDefault="00363517" w:rsidP="00363517">
      <w:pPr>
        <w:rPr>
          <w:rFonts w:ascii="Arial" w:hAnsi="Arial" w:cs="Arial"/>
          <w:sz w:val="24"/>
          <w:szCs w:val="24"/>
        </w:rPr>
      </w:pPr>
      <w:r w:rsidRPr="00453AF1">
        <w:rPr>
          <w:rFonts w:ascii="Arial" w:hAnsi="Arial" w:cs="Arial"/>
          <w:sz w:val="24"/>
          <w:szCs w:val="24"/>
        </w:rPr>
        <w:t>Nom de l’Autorité contractante : Promotion Jeunesse Unie pour le Développement (PJUD-BENIN ONG)</w:t>
      </w:r>
    </w:p>
    <w:p w:rsidR="00363517" w:rsidRPr="00453AF1" w:rsidRDefault="00363517" w:rsidP="00363517">
      <w:pPr>
        <w:jc w:val="right"/>
        <w:rPr>
          <w:rFonts w:ascii="Arial" w:hAnsi="Arial" w:cs="Arial"/>
          <w:b/>
          <w:bCs/>
          <w:i/>
          <w:iCs/>
          <w:sz w:val="24"/>
          <w:szCs w:val="24"/>
        </w:rPr>
      </w:pPr>
      <w:r w:rsidRPr="00453AF1">
        <w:rPr>
          <w:rFonts w:ascii="Arial" w:hAnsi="Arial" w:cs="Arial"/>
          <w:b/>
          <w:bCs/>
          <w:i/>
          <w:iCs/>
          <w:sz w:val="24"/>
          <w:szCs w:val="24"/>
        </w:rPr>
        <w:t>Référe</w:t>
      </w:r>
      <w:r w:rsidRPr="00453AF1">
        <w:rPr>
          <w:rFonts w:ascii="Arial" w:hAnsi="Arial" w:cs="Arial"/>
          <w:b/>
          <w:bCs/>
          <w:i/>
          <w:iCs/>
          <w:sz w:val="24"/>
          <w:szCs w:val="24"/>
        </w:rPr>
        <w:t>nce de l’appel d’offre : n° 0009</w:t>
      </w:r>
    </w:p>
    <w:p w:rsidR="00363517" w:rsidRPr="00453AF1" w:rsidRDefault="00363517" w:rsidP="00363517">
      <w:pPr>
        <w:rPr>
          <w:rFonts w:ascii="Arial" w:hAnsi="Arial" w:cs="Arial"/>
          <w:b/>
          <w:bCs/>
          <w:i/>
          <w:iCs/>
          <w:sz w:val="24"/>
          <w:szCs w:val="24"/>
        </w:rPr>
      </w:pPr>
      <w:r w:rsidRPr="00453AF1">
        <w:rPr>
          <w:rFonts w:ascii="Arial" w:hAnsi="Arial" w:cs="Arial"/>
          <w:b/>
          <w:bCs/>
          <w:i/>
          <w:iCs/>
          <w:sz w:val="24"/>
          <w:szCs w:val="24"/>
        </w:rPr>
        <w:t>Avis n° : 009</w:t>
      </w:r>
      <w:r w:rsidRPr="00453AF1">
        <w:rPr>
          <w:rFonts w:ascii="Arial" w:hAnsi="Arial" w:cs="Arial"/>
          <w:b/>
          <w:bCs/>
          <w:i/>
          <w:iCs/>
          <w:sz w:val="24"/>
          <w:szCs w:val="24"/>
        </w:rPr>
        <w:t>/PJUD/DE/RAF/CP</w:t>
      </w:r>
    </w:p>
    <w:p w:rsidR="00363517" w:rsidRPr="00363517" w:rsidRDefault="00363517" w:rsidP="00363517">
      <w:p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453AF1">
        <w:rPr>
          <w:rFonts w:ascii="Arial" w:eastAsia="Times New Roman" w:hAnsi="Arial" w:cs="Arial"/>
          <w:b/>
          <w:bCs/>
          <w:kern w:val="0"/>
          <w:sz w:val="24"/>
          <w:szCs w:val="24"/>
          <w:lang w:eastAsia="fr-FR"/>
          <w14:ligatures w14:val="none"/>
        </w:rPr>
        <w:t>Objet :</w:t>
      </w:r>
      <w:r w:rsidRPr="00363517">
        <w:rPr>
          <w:rFonts w:ascii="Arial" w:eastAsia="Times New Roman" w:hAnsi="Arial" w:cs="Arial"/>
          <w:b/>
          <w:kern w:val="0"/>
          <w:sz w:val="24"/>
          <w:szCs w:val="24"/>
          <w:lang w:eastAsia="fr-FR"/>
          <w14:ligatures w14:val="none"/>
        </w:rPr>
        <w:t xml:space="preserve"> Travaux de construction et d’équipement de deux unités de fabrication de compost dans les villages de </w:t>
      </w:r>
      <w:proofErr w:type="spellStart"/>
      <w:r w:rsidRPr="00363517">
        <w:rPr>
          <w:rFonts w:ascii="Arial" w:eastAsia="Times New Roman" w:hAnsi="Arial" w:cs="Arial"/>
          <w:b/>
          <w:kern w:val="0"/>
          <w:sz w:val="24"/>
          <w:szCs w:val="24"/>
          <w:lang w:eastAsia="fr-FR"/>
          <w14:ligatures w14:val="none"/>
        </w:rPr>
        <w:t>Sori</w:t>
      </w:r>
      <w:proofErr w:type="spellEnd"/>
      <w:r w:rsidRPr="00363517">
        <w:rPr>
          <w:rFonts w:ascii="Arial" w:eastAsia="Times New Roman" w:hAnsi="Arial" w:cs="Arial"/>
          <w:b/>
          <w:kern w:val="0"/>
          <w:sz w:val="24"/>
          <w:szCs w:val="24"/>
          <w:lang w:eastAsia="fr-FR"/>
          <w14:ligatures w14:val="none"/>
        </w:rPr>
        <w:t xml:space="preserve"> et </w:t>
      </w:r>
      <w:proofErr w:type="spellStart"/>
      <w:r w:rsidRPr="00363517">
        <w:rPr>
          <w:rFonts w:ascii="Arial" w:eastAsia="Times New Roman" w:hAnsi="Arial" w:cs="Arial"/>
          <w:b/>
          <w:kern w:val="0"/>
          <w:sz w:val="24"/>
          <w:szCs w:val="24"/>
          <w:lang w:eastAsia="fr-FR"/>
          <w14:ligatures w14:val="none"/>
        </w:rPr>
        <w:t>Zougou-Pantrossi</w:t>
      </w:r>
      <w:proofErr w:type="spellEnd"/>
      <w:r w:rsidRPr="00363517">
        <w:rPr>
          <w:rFonts w:ascii="Arial" w:eastAsia="Times New Roman" w:hAnsi="Arial" w:cs="Arial"/>
          <w:b/>
          <w:kern w:val="0"/>
          <w:sz w:val="24"/>
          <w:szCs w:val="24"/>
          <w:lang w:eastAsia="fr-FR"/>
          <w14:ligatures w14:val="none"/>
        </w:rPr>
        <w:t xml:space="preserve"> (Commune de </w:t>
      </w:r>
      <w:proofErr w:type="spellStart"/>
      <w:r w:rsidRPr="00363517">
        <w:rPr>
          <w:rFonts w:ascii="Arial" w:eastAsia="Times New Roman" w:hAnsi="Arial" w:cs="Arial"/>
          <w:b/>
          <w:kern w:val="0"/>
          <w:sz w:val="24"/>
          <w:szCs w:val="24"/>
          <w:lang w:eastAsia="fr-FR"/>
          <w14:ligatures w14:val="none"/>
        </w:rPr>
        <w:t>Gogounou</w:t>
      </w:r>
      <w:proofErr w:type="spellEnd"/>
      <w:r w:rsidRPr="00363517">
        <w:rPr>
          <w:rFonts w:ascii="Arial" w:eastAsia="Times New Roman" w:hAnsi="Arial" w:cs="Arial"/>
          <w:kern w:val="0"/>
          <w:sz w:val="24"/>
          <w:szCs w:val="24"/>
          <w:lang w:eastAsia="fr-FR"/>
          <w14:ligatures w14:val="none"/>
        </w:rPr>
        <w:t>)</w:t>
      </w:r>
    </w:p>
    <w:p w:rsidR="00363517" w:rsidRPr="00363517" w:rsidRDefault="00363517" w:rsidP="00363517">
      <w:pPr>
        <w:spacing w:after="0" w:line="240" w:lineRule="auto"/>
        <w:rPr>
          <w:rFonts w:ascii="Arial" w:eastAsia="Times New Roman" w:hAnsi="Arial" w:cs="Arial"/>
          <w:kern w:val="0"/>
          <w:sz w:val="24"/>
          <w:szCs w:val="24"/>
          <w:lang w:eastAsia="fr-FR"/>
          <w14:ligatures w14:val="none"/>
        </w:rPr>
      </w:pPr>
    </w:p>
    <w:p w:rsidR="00363517" w:rsidRPr="00363517" w:rsidRDefault="00363517" w:rsidP="00363517">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1.</w:t>
      </w:r>
      <w:r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Cet Avis d’appel d’offre fait suite au Plan de travail annuel 2026 approuvé par le Conseil d’Administration en session ordinaire du 13 Février 2026.</w:t>
      </w:r>
    </w:p>
    <w:p w:rsidR="00363517" w:rsidRPr="00363517" w:rsidRDefault="00363517" w:rsidP="00363517">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2.</w:t>
      </w:r>
      <w:r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 xml:space="preserve">PJUD-BENIN ONG a obtenu, dans le cadre de l’exécution de son budget, des ressources du Fonds National pour l’Environnement et le Climat (FNEC) via GIZ/PACO au titre de l’exercice 2026 afin de mettre en œuvre les activités du Projet d’appui au Renforcement des petits exploitants agricoles sur les pratiques agricoles durables et résilientes au changement climatique dans la commune de </w:t>
      </w:r>
      <w:proofErr w:type="spellStart"/>
      <w:r w:rsidRPr="00363517">
        <w:rPr>
          <w:rFonts w:ascii="Arial" w:eastAsia="Times New Roman" w:hAnsi="Arial" w:cs="Arial"/>
          <w:kern w:val="0"/>
          <w:sz w:val="24"/>
          <w:szCs w:val="24"/>
          <w:lang w:eastAsia="fr-FR"/>
          <w14:ligatures w14:val="none"/>
        </w:rPr>
        <w:t>Gogounou</w:t>
      </w:r>
      <w:proofErr w:type="spellEnd"/>
      <w:r w:rsidRPr="00363517">
        <w:rPr>
          <w:rFonts w:ascii="Arial" w:eastAsia="Times New Roman" w:hAnsi="Arial" w:cs="Arial"/>
          <w:kern w:val="0"/>
          <w:sz w:val="24"/>
          <w:szCs w:val="24"/>
          <w:lang w:eastAsia="fr-FR"/>
          <w14:ligatures w14:val="none"/>
        </w:rPr>
        <w:t xml:space="preserve"> (PARPEACC_CG).</w:t>
      </w:r>
      <w:r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 xml:space="preserve">Une partie de ces ressources sera utilisée pour effectuer les paiements relatifs au marché de </w:t>
      </w:r>
      <w:r w:rsidRPr="00453AF1">
        <w:rPr>
          <w:rFonts w:ascii="Arial" w:eastAsia="Times New Roman" w:hAnsi="Arial" w:cs="Arial"/>
          <w:b/>
          <w:bCs/>
          <w:kern w:val="0"/>
          <w:sz w:val="24"/>
          <w:szCs w:val="24"/>
          <w:lang w:eastAsia="fr-FR"/>
          <w14:ligatures w14:val="none"/>
        </w:rPr>
        <w:t>travaux de construction et d’équipement de deux unités de compostage au profit des bénéficiaires du projet</w:t>
      </w:r>
      <w:r w:rsidRPr="00453AF1">
        <w:rPr>
          <w:rFonts w:ascii="Arial" w:eastAsia="Times New Roman" w:hAnsi="Arial" w:cs="Arial"/>
          <w:kern w:val="0"/>
          <w:sz w:val="24"/>
          <w:szCs w:val="24"/>
          <w:lang w:eastAsia="fr-FR"/>
          <w14:ligatures w14:val="none"/>
        </w:rPr>
        <w:t>.</w:t>
      </w:r>
    </w:p>
    <w:p w:rsidR="00363517" w:rsidRPr="00363517" w:rsidRDefault="00363517" w:rsidP="00363517">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proofErr w:type="gramStart"/>
      <w:r w:rsidRPr="00363517">
        <w:rPr>
          <w:rFonts w:ascii="Arial" w:eastAsia="Times New Roman" w:hAnsi="Arial" w:cs="Arial"/>
          <w:b/>
          <w:bCs/>
          <w:kern w:val="0"/>
          <w:sz w:val="24"/>
          <w:szCs w:val="24"/>
          <w:lang w:eastAsia="fr-FR"/>
          <w14:ligatures w14:val="none"/>
        </w:rPr>
        <w:t>3.</w:t>
      </w:r>
      <w:r w:rsidRPr="00363517">
        <w:rPr>
          <w:rFonts w:ascii="Arial" w:eastAsia="Times New Roman" w:hAnsi="Arial" w:cs="Arial"/>
          <w:kern w:val="0"/>
          <w:sz w:val="24"/>
          <w:szCs w:val="24"/>
          <w:lang w:eastAsia="fr-FR"/>
          <w14:ligatures w14:val="none"/>
        </w:rPr>
        <w:t>PJUD</w:t>
      </w:r>
      <w:proofErr w:type="gramEnd"/>
      <w:r w:rsidRPr="00363517">
        <w:rPr>
          <w:rFonts w:ascii="Arial" w:eastAsia="Times New Roman" w:hAnsi="Arial" w:cs="Arial"/>
          <w:kern w:val="0"/>
          <w:sz w:val="24"/>
          <w:szCs w:val="24"/>
          <w:lang w:eastAsia="fr-FR"/>
          <w14:ligatures w14:val="none"/>
        </w:rPr>
        <w:t>-BENIN ONG sollicite des offres sous pli fermé de la part d’entreprises qualifiées pour la réalisation des travaux décrits ci-après :</w:t>
      </w:r>
    </w:p>
    <w:p w:rsidR="00363517" w:rsidRPr="00363517" w:rsidRDefault="00363517" w:rsidP="00363517">
      <w:pPr>
        <w:spacing w:before="100" w:beforeAutospacing="1" w:after="100" w:afterAutospacing="1" w:line="240" w:lineRule="auto"/>
        <w:outlineLvl w:val="3"/>
        <w:rPr>
          <w:rFonts w:ascii="Arial" w:eastAsia="Times New Roman" w:hAnsi="Arial" w:cs="Arial"/>
          <w:bCs/>
          <w:kern w:val="0"/>
          <w:sz w:val="24"/>
          <w:szCs w:val="24"/>
          <w:lang w:eastAsia="fr-FR"/>
          <w14:ligatures w14:val="none"/>
        </w:rPr>
      </w:pPr>
      <w:r w:rsidRPr="00363517">
        <w:rPr>
          <w:rFonts w:ascii="Arial" w:eastAsia="Times New Roman" w:hAnsi="Arial" w:cs="Arial"/>
          <w:bCs/>
          <w:kern w:val="0"/>
          <w:sz w:val="24"/>
          <w:szCs w:val="24"/>
          <w:lang w:eastAsia="fr-FR"/>
          <w14:ligatures w14:val="none"/>
        </w:rPr>
        <w:t>Nature du marché : Travaux de génie rural</w:t>
      </w:r>
    </w:p>
    <w:p w:rsidR="00363517" w:rsidRPr="00363517" w:rsidRDefault="00363517" w:rsidP="00363517">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Consistance des travaux :</w:t>
      </w:r>
    </w:p>
    <w:p w:rsidR="00363517" w:rsidRPr="00363517" w:rsidRDefault="00363517" w:rsidP="00363517">
      <w:pPr>
        <w:spacing w:before="100" w:beforeAutospacing="1" w:after="100" w:afterAutospacing="1" w:line="240" w:lineRule="auto"/>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 xml:space="preserve">Les travaux portent sur la </w:t>
      </w:r>
      <w:r w:rsidRPr="00453AF1">
        <w:rPr>
          <w:rFonts w:ascii="Arial" w:eastAsia="Times New Roman" w:hAnsi="Arial" w:cs="Arial"/>
          <w:bCs/>
          <w:kern w:val="0"/>
          <w:sz w:val="24"/>
          <w:szCs w:val="24"/>
          <w:lang w:eastAsia="fr-FR"/>
          <w14:ligatures w14:val="none"/>
        </w:rPr>
        <w:t>réalisation complète de deux (02) unités de fabrication de compost</w:t>
      </w:r>
      <w:r w:rsidRPr="00363517">
        <w:rPr>
          <w:rFonts w:ascii="Arial" w:eastAsia="Times New Roman" w:hAnsi="Arial" w:cs="Arial"/>
          <w:kern w:val="0"/>
          <w:sz w:val="24"/>
          <w:szCs w:val="24"/>
          <w:lang w:eastAsia="fr-FR"/>
          <w14:ligatures w14:val="none"/>
        </w:rPr>
        <w:t>, comprenant notamment :</w:t>
      </w:r>
    </w:p>
    <w:p w:rsidR="00363517" w:rsidRPr="00363517" w:rsidRDefault="00363517" w:rsidP="00363517">
      <w:pPr>
        <w:numPr>
          <w:ilvl w:val="0"/>
          <w:numId w:val="2"/>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Les travaux préparatoires (installation de chantier, implantation, nivellement) ;</w:t>
      </w:r>
    </w:p>
    <w:p w:rsidR="00363517" w:rsidRPr="00363517" w:rsidRDefault="00363517" w:rsidP="00363517">
      <w:pPr>
        <w:numPr>
          <w:ilvl w:val="0"/>
          <w:numId w:val="2"/>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La construction de hangars ouver</w:t>
      </w:r>
      <w:r w:rsidR="00453AF1" w:rsidRPr="00453AF1">
        <w:rPr>
          <w:rFonts w:ascii="Arial" w:eastAsia="Times New Roman" w:hAnsi="Arial" w:cs="Arial"/>
          <w:kern w:val="0"/>
          <w:sz w:val="24"/>
          <w:szCs w:val="24"/>
          <w:lang w:eastAsia="fr-FR"/>
          <w14:ligatures w14:val="none"/>
        </w:rPr>
        <w:t>ts de compostage (structure fer</w:t>
      </w:r>
      <w:r w:rsidRPr="00363517">
        <w:rPr>
          <w:rFonts w:ascii="Arial" w:eastAsia="Times New Roman" w:hAnsi="Arial" w:cs="Arial"/>
          <w:kern w:val="0"/>
          <w:sz w:val="24"/>
          <w:szCs w:val="24"/>
          <w:lang w:eastAsia="fr-FR"/>
          <w14:ligatures w14:val="none"/>
        </w:rPr>
        <w:t>, charpente, couverture en tôles galvanisées) ;</w:t>
      </w:r>
    </w:p>
    <w:p w:rsidR="00363517" w:rsidRPr="00363517" w:rsidRDefault="00363517" w:rsidP="00363517">
      <w:pPr>
        <w:numPr>
          <w:ilvl w:val="0"/>
          <w:numId w:val="2"/>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L’aménagement des aires de compostage sous hangar (plates-formes fonctionnelles) ;</w:t>
      </w:r>
    </w:p>
    <w:p w:rsidR="00363517" w:rsidRPr="00363517" w:rsidRDefault="00363517" w:rsidP="00363517">
      <w:pPr>
        <w:numPr>
          <w:ilvl w:val="0"/>
          <w:numId w:val="2"/>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L’aménagement de zones de stockage (matières premières et compost mûr) ;</w:t>
      </w:r>
    </w:p>
    <w:p w:rsidR="00363517" w:rsidRPr="00363517" w:rsidRDefault="00363517" w:rsidP="00363517">
      <w:pPr>
        <w:numPr>
          <w:ilvl w:val="0"/>
          <w:numId w:val="2"/>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La réalisation d’une clôture de sécurisation des sites (poteaux métalliques, fil barbelé) ;</w:t>
      </w:r>
    </w:p>
    <w:p w:rsidR="00363517" w:rsidRPr="00363517" w:rsidRDefault="00363517" w:rsidP="00363517">
      <w:pPr>
        <w:numPr>
          <w:ilvl w:val="0"/>
          <w:numId w:val="2"/>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La fourniture et la mise en place des équipements de compostage (brouettes, pelles, fourches, râteaux, arrosoirs, bâches, équipements de protection individuelle) ;</w:t>
      </w:r>
    </w:p>
    <w:p w:rsidR="00363517" w:rsidRPr="00363517" w:rsidRDefault="00363517" w:rsidP="00363517">
      <w:pPr>
        <w:numPr>
          <w:ilvl w:val="0"/>
          <w:numId w:val="2"/>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Toutes sujétions nécessaires à la bonne exécution des ouvrages conformément aux règles de l’art.</w:t>
      </w:r>
    </w:p>
    <w:p w:rsidR="00363517" w:rsidRPr="00363517" w:rsidRDefault="00363517" w:rsidP="00363517">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lastRenderedPageBreak/>
        <w:t>Localisation :</w:t>
      </w:r>
    </w:p>
    <w:p w:rsidR="00363517" w:rsidRPr="00363517" w:rsidRDefault="00363517" w:rsidP="00363517">
      <w:pPr>
        <w:numPr>
          <w:ilvl w:val="0"/>
          <w:numId w:val="3"/>
        </w:numPr>
        <w:spacing w:before="100" w:beforeAutospacing="1" w:after="100" w:afterAutospacing="1" w:line="240" w:lineRule="auto"/>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 xml:space="preserve">Village de </w:t>
      </w:r>
      <w:proofErr w:type="spellStart"/>
      <w:r w:rsidRPr="00363517">
        <w:rPr>
          <w:rFonts w:ascii="Arial" w:eastAsia="Times New Roman" w:hAnsi="Arial" w:cs="Arial"/>
          <w:kern w:val="0"/>
          <w:sz w:val="24"/>
          <w:szCs w:val="24"/>
          <w:lang w:eastAsia="fr-FR"/>
          <w14:ligatures w14:val="none"/>
        </w:rPr>
        <w:t>Sori</w:t>
      </w:r>
      <w:proofErr w:type="spellEnd"/>
    </w:p>
    <w:p w:rsidR="00363517" w:rsidRPr="00363517" w:rsidRDefault="00363517" w:rsidP="00363517">
      <w:pPr>
        <w:numPr>
          <w:ilvl w:val="0"/>
          <w:numId w:val="3"/>
        </w:numPr>
        <w:spacing w:before="100" w:beforeAutospacing="1" w:after="100" w:afterAutospacing="1" w:line="240" w:lineRule="auto"/>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 xml:space="preserve">Village de </w:t>
      </w:r>
      <w:proofErr w:type="spellStart"/>
      <w:r w:rsidRPr="00363517">
        <w:rPr>
          <w:rFonts w:ascii="Arial" w:eastAsia="Times New Roman" w:hAnsi="Arial" w:cs="Arial"/>
          <w:kern w:val="0"/>
          <w:sz w:val="24"/>
          <w:szCs w:val="24"/>
          <w:lang w:eastAsia="fr-FR"/>
          <w14:ligatures w14:val="none"/>
        </w:rPr>
        <w:t>Zougou-Pantrossi</w:t>
      </w:r>
      <w:proofErr w:type="spellEnd"/>
      <w:r w:rsidRPr="00363517">
        <w:rPr>
          <w:rFonts w:ascii="Arial" w:eastAsia="Times New Roman" w:hAnsi="Arial" w:cs="Arial"/>
          <w:kern w:val="0"/>
          <w:sz w:val="24"/>
          <w:szCs w:val="24"/>
          <w:lang w:eastAsia="fr-FR"/>
          <w14:ligatures w14:val="none"/>
        </w:rPr>
        <w:br/>
        <w:t xml:space="preserve">Commune de </w:t>
      </w:r>
      <w:proofErr w:type="spellStart"/>
      <w:r w:rsidRPr="00363517">
        <w:rPr>
          <w:rFonts w:ascii="Arial" w:eastAsia="Times New Roman" w:hAnsi="Arial" w:cs="Arial"/>
          <w:kern w:val="0"/>
          <w:sz w:val="24"/>
          <w:szCs w:val="24"/>
          <w:lang w:eastAsia="fr-FR"/>
          <w14:ligatures w14:val="none"/>
        </w:rPr>
        <w:t>Gogounou</w:t>
      </w:r>
      <w:proofErr w:type="spellEnd"/>
      <w:r w:rsidRPr="00363517">
        <w:rPr>
          <w:rFonts w:ascii="Arial" w:eastAsia="Times New Roman" w:hAnsi="Arial" w:cs="Arial"/>
          <w:kern w:val="0"/>
          <w:sz w:val="24"/>
          <w:szCs w:val="24"/>
          <w:lang w:eastAsia="fr-FR"/>
          <w14:ligatures w14:val="none"/>
        </w:rPr>
        <w:t>, Département de l’Alibori</w:t>
      </w:r>
    </w:p>
    <w:p w:rsidR="00363517" w:rsidRPr="00363517" w:rsidRDefault="00363517" w:rsidP="00363517">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Allotissement :</w:t>
      </w:r>
    </w:p>
    <w:p w:rsidR="00363517" w:rsidRPr="00363517" w:rsidRDefault="00363517" w:rsidP="00363517">
      <w:pPr>
        <w:spacing w:before="100" w:beforeAutospacing="1" w:after="100" w:afterAutospacing="1" w:line="240" w:lineRule="auto"/>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 xml:space="preserve">Le marché est constitué d’un </w:t>
      </w:r>
      <w:r w:rsidRPr="00453AF1">
        <w:rPr>
          <w:rFonts w:ascii="Arial" w:eastAsia="Times New Roman" w:hAnsi="Arial" w:cs="Arial"/>
          <w:bCs/>
          <w:kern w:val="0"/>
          <w:sz w:val="24"/>
          <w:szCs w:val="24"/>
          <w:lang w:eastAsia="fr-FR"/>
          <w14:ligatures w14:val="none"/>
        </w:rPr>
        <w:t>lot unique indivisible</w:t>
      </w:r>
      <w:r w:rsidRPr="00363517">
        <w:rPr>
          <w:rFonts w:ascii="Arial" w:eastAsia="Times New Roman" w:hAnsi="Arial" w:cs="Arial"/>
          <w:kern w:val="0"/>
          <w:sz w:val="24"/>
          <w:szCs w:val="24"/>
          <w:lang w:eastAsia="fr-FR"/>
          <w14:ligatures w14:val="none"/>
        </w:rPr>
        <w:t xml:space="preserve"> couvrant les deux sites.</w:t>
      </w:r>
    </w:p>
    <w:p w:rsidR="00363517" w:rsidRPr="00363517" w:rsidRDefault="00363517" w:rsidP="00363517">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Délai d’exécution :</w:t>
      </w:r>
    </w:p>
    <w:p w:rsidR="00363517" w:rsidRPr="00363517" w:rsidRDefault="00363517" w:rsidP="00363517">
      <w:pPr>
        <w:spacing w:before="100" w:beforeAutospacing="1" w:after="100" w:afterAutospacing="1" w:line="240" w:lineRule="auto"/>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 xml:space="preserve">Le délai maximum d’exécution des travaux est fixé à </w:t>
      </w:r>
      <w:r w:rsidRPr="00453AF1">
        <w:rPr>
          <w:rFonts w:ascii="Arial" w:eastAsia="Times New Roman" w:hAnsi="Arial" w:cs="Arial"/>
          <w:bCs/>
          <w:kern w:val="0"/>
          <w:sz w:val="24"/>
          <w:szCs w:val="24"/>
          <w:lang w:eastAsia="fr-FR"/>
          <w14:ligatures w14:val="none"/>
        </w:rPr>
        <w:t>un (01) mois</w:t>
      </w:r>
      <w:r w:rsidRPr="00363517">
        <w:rPr>
          <w:rFonts w:ascii="Arial" w:eastAsia="Times New Roman" w:hAnsi="Arial" w:cs="Arial"/>
          <w:kern w:val="0"/>
          <w:sz w:val="24"/>
          <w:szCs w:val="24"/>
          <w:lang w:eastAsia="fr-FR"/>
          <w14:ligatures w14:val="none"/>
        </w:rPr>
        <w:t xml:space="preserve"> à compter de la date de notification de l’ordre de service.</w:t>
      </w:r>
    </w:p>
    <w:p w:rsidR="00363517" w:rsidRPr="00363517" w:rsidRDefault="00363517" w:rsidP="00363517">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4. Exigences en matière de qualification</w:t>
      </w:r>
    </w:p>
    <w:p w:rsidR="00363517" w:rsidRPr="00363517" w:rsidRDefault="00363517" w:rsidP="00363517">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Capacité technique</w:t>
      </w:r>
    </w:p>
    <w:p w:rsidR="00363517" w:rsidRPr="00363517" w:rsidRDefault="00363517" w:rsidP="00363517">
      <w:pPr>
        <w:numPr>
          <w:ilvl w:val="0"/>
          <w:numId w:val="4"/>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Être une entreprise régulièrement constituée et habilitée à exécuter des travaux de BTP ou de génie rural ;</w:t>
      </w:r>
    </w:p>
    <w:p w:rsidR="00363517" w:rsidRPr="00363517" w:rsidRDefault="00363517" w:rsidP="00363517">
      <w:pPr>
        <w:numPr>
          <w:ilvl w:val="0"/>
          <w:numId w:val="4"/>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 xml:space="preserve">Justifier d’au moins </w:t>
      </w:r>
      <w:r w:rsidRPr="00453AF1">
        <w:rPr>
          <w:rFonts w:ascii="Arial" w:eastAsia="Times New Roman" w:hAnsi="Arial" w:cs="Arial"/>
          <w:bCs/>
          <w:kern w:val="0"/>
          <w:sz w:val="24"/>
          <w:szCs w:val="24"/>
          <w:lang w:eastAsia="fr-FR"/>
          <w14:ligatures w14:val="none"/>
        </w:rPr>
        <w:t>deux (02) références de travaux similaires</w:t>
      </w:r>
      <w:r w:rsidRPr="00363517">
        <w:rPr>
          <w:rFonts w:ascii="Arial" w:eastAsia="Times New Roman" w:hAnsi="Arial" w:cs="Arial"/>
          <w:kern w:val="0"/>
          <w:sz w:val="24"/>
          <w:szCs w:val="24"/>
          <w:lang w:eastAsia="fr-FR"/>
          <w14:ligatures w14:val="none"/>
        </w:rPr>
        <w:t xml:space="preserve"> (construction d’infrastructures rurales, agricoles ou hangars) d’un montant minimum de 5 000 000 FCFA chacun ;</w:t>
      </w:r>
    </w:p>
    <w:p w:rsidR="00363517" w:rsidRPr="00363517" w:rsidRDefault="00363517" w:rsidP="00363517">
      <w:pPr>
        <w:numPr>
          <w:ilvl w:val="0"/>
          <w:numId w:val="4"/>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Disposer d’un personnel technique qualifié comprenant au minimum :</w:t>
      </w:r>
    </w:p>
    <w:p w:rsidR="00363517" w:rsidRPr="00363517" w:rsidRDefault="00363517" w:rsidP="00363517">
      <w:pPr>
        <w:numPr>
          <w:ilvl w:val="1"/>
          <w:numId w:val="4"/>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un chef de chantier (technicien en génie civil ou rural),</w:t>
      </w:r>
    </w:p>
    <w:p w:rsidR="00363517" w:rsidRPr="00363517" w:rsidRDefault="00363517" w:rsidP="00363517">
      <w:pPr>
        <w:numPr>
          <w:ilvl w:val="1"/>
          <w:numId w:val="4"/>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un maçon qualifié,</w:t>
      </w:r>
    </w:p>
    <w:p w:rsidR="00363517" w:rsidRPr="00363517" w:rsidRDefault="00363517" w:rsidP="00363517">
      <w:pPr>
        <w:numPr>
          <w:ilvl w:val="1"/>
          <w:numId w:val="4"/>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un charpentier couvreur ;</w:t>
      </w:r>
    </w:p>
    <w:p w:rsidR="00363517" w:rsidRPr="00363517" w:rsidRDefault="00363517" w:rsidP="00363517">
      <w:pPr>
        <w:numPr>
          <w:ilvl w:val="0"/>
          <w:numId w:val="4"/>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Maîtriser les techniques de construction légère en milieu rural (structures bois, couverture métallique, aménagement fonctionnel des plateformes).</w:t>
      </w:r>
    </w:p>
    <w:p w:rsidR="00363517" w:rsidRPr="00363517" w:rsidRDefault="00363517" w:rsidP="00363517">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Capacité organisationnelle et logistique</w:t>
      </w:r>
    </w:p>
    <w:p w:rsidR="00363517" w:rsidRPr="00363517" w:rsidRDefault="00363517" w:rsidP="00363517">
      <w:pPr>
        <w:numPr>
          <w:ilvl w:val="0"/>
          <w:numId w:val="5"/>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Disposer du matériel minimum de chantier (outillage de maçonnerie, équipement de charpente, moyens de transport des matériaux) ;</w:t>
      </w:r>
    </w:p>
    <w:p w:rsidR="00363517" w:rsidRPr="00363517" w:rsidRDefault="00363517" w:rsidP="00363517">
      <w:pPr>
        <w:numPr>
          <w:ilvl w:val="0"/>
          <w:numId w:val="5"/>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Présenter un planning d’exécution cohérent et réaliste.</w:t>
      </w:r>
    </w:p>
    <w:p w:rsidR="00363517" w:rsidRPr="00363517" w:rsidRDefault="00363517" w:rsidP="00363517">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Capacité financière</w:t>
      </w:r>
    </w:p>
    <w:p w:rsidR="00363517" w:rsidRPr="00363517" w:rsidRDefault="00363517" w:rsidP="00363517">
      <w:pPr>
        <w:numPr>
          <w:ilvl w:val="0"/>
          <w:numId w:val="6"/>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Justifier de ressources financières suffisantes pour exécuter le marché (attestation bancaire ou ligne de crédit) ;</w:t>
      </w:r>
    </w:p>
    <w:p w:rsidR="00363517" w:rsidRPr="00363517" w:rsidRDefault="00363517" w:rsidP="00363517">
      <w:pPr>
        <w:numPr>
          <w:ilvl w:val="0"/>
          <w:numId w:val="6"/>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Avoir réalisé un chiffre d’affaires moyen annuel d’au moins 10 000 000 FCFA sur les deux dernières années.</w:t>
      </w:r>
    </w:p>
    <w:p w:rsidR="00363517" w:rsidRPr="00453AF1" w:rsidRDefault="00363517" w:rsidP="00363517">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5.</w:t>
      </w:r>
      <w:r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Les candidats intéressés peuvent obtenir des informations aup</w:t>
      </w:r>
      <w:r w:rsidRPr="00453AF1">
        <w:rPr>
          <w:rFonts w:ascii="Arial" w:eastAsia="Times New Roman" w:hAnsi="Arial" w:cs="Arial"/>
          <w:kern w:val="0"/>
          <w:sz w:val="24"/>
          <w:szCs w:val="24"/>
          <w:lang w:eastAsia="fr-FR"/>
          <w14:ligatures w14:val="none"/>
        </w:rPr>
        <w:t xml:space="preserve">rès de la Direction Exécutive : </w:t>
      </w:r>
      <w:r w:rsidRPr="00363517">
        <w:rPr>
          <w:rFonts w:ascii="Arial" w:eastAsia="Times New Roman" w:hAnsi="Arial" w:cs="Arial"/>
          <w:kern w:val="0"/>
          <w:sz w:val="24"/>
          <w:szCs w:val="24"/>
          <w:lang w:eastAsia="fr-FR"/>
          <w14:ligatures w14:val="none"/>
        </w:rPr>
        <w:t xml:space="preserve">Email : </w:t>
      </w:r>
      <w:hyperlink r:id="rId5" w:history="1">
        <w:r w:rsidRPr="00453AF1">
          <w:rPr>
            <w:rStyle w:val="Lienhypertexte"/>
            <w:rFonts w:ascii="Arial" w:eastAsia="Times New Roman" w:hAnsi="Arial" w:cs="Arial"/>
            <w:kern w:val="0"/>
            <w:sz w:val="24"/>
            <w:szCs w:val="24"/>
            <w:lang w:eastAsia="fr-FR"/>
            <w14:ligatures w14:val="none"/>
          </w:rPr>
          <w:t>pjudbenin@gmail.com</w:t>
        </w:r>
      </w:hyperlink>
      <w:r w:rsidRPr="00453AF1">
        <w:rPr>
          <w:rFonts w:ascii="Arial" w:eastAsia="Times New Roman" w:hAnsi="Arial" w:cs="Arial"/>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 xml:space="preserve"> avec copie à </w:t>
      </w:r>
      <w:hyperlink r:id="rId6" w:history="1">
        <w:r w:rsidRPr="00453AF1">
          <w:rPr>
            <w:rStyle w:val="Lienhypertexte"/>
            <w:rFonts w:ascii="Arial" w:eastAsia="Times New Roman" w:hAnsi="Arial" w:cs="Arial"/>
            <w:kern w:val="0"/>
            <w:sz w:val="24"/>
            <w:szCs w:val="24"/>
            <w:lang w:eastAsia="fr-FR"/>
            <w14:ligatures w14:val="none"/>
          </w:rPr>
          <w:t>cyrillle.djowamon@pjudbenin.org</w:t>
        </w:r>
      </w:hyperlink>
      <w:r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 xml:space="preserve">Ils peuvent consulter le dossier d’appel d’offre au siège de PJUD-BENIN ONG, situé à Parakou, Quartier </w:t>
      </w:r>
      <w:proofErr w:type="spellStart"/>
      <w:r w:rsidRPr="00363517">
        <w:rPr>
          <w:rFonts w:ascii="Arial" w:eastAsia="Times New Roman" w:hAnsi="Arial" w:cs="Arial"/>
          <w:kern w:val="0"/>
          <w:sz w:val="24"/>
          <w:szCs w:val="24"/>
          <w:lang w:eastAsia="fr-FR"/>
          <w14:ligatures w14:val="none"/>
        </w:rPr>
        <w:t>Dokparou</w:t>
      </w:r>
      <w:proofErr w:type="spellEnd"/>
      <w:r w:rsidRPr="00363517">
        <w:rPr>
          <w:rFonts w:ascii="Arial" w:eastAsia="Times New Roman" w:hAnsi="Arial" w:cs="Arial"/>
          <w:kern w:val="0"/>
          <w:sz w:val="24"/>
          <w:szCs w:val="24"/>
          <w:lang w:eastAsia="fr-FR"/>
          <w14:ligatures w14:val="none"/>
        </w:rPr>
        <w:t xml:space="preserve">, maison </w:t>
      </w:r>
      <w:proofErr w:type="spellStart"/>
      <w:r w:rsidRPr="00363517">
        <w:rPr>
          <w:rFonts w:ascii="Arial" w:eastAsia="Times New Roman" w:hAnsi="Arial" w:cs="Arial"/>
          <w:kern w:val="0"/>
          <w:sz w:val="24"/>
          <w:szCs w:val="24"/>
          <w:lang w:eastAsia="fr-FR"/>
          <w14:ligatures w14:val="none"/>
        </w:rPr>
        <w:t>Dary</w:t>
      </w:r>
      <w:proofErr w:type="spellEnd"/>
      <w:r w:rsidRPr="00363517">
        <w:rPr>
          <w:rFonts w:ascii="Arial" w:eastAsia="Times New Roman" w:hAnsi="Arial" w:cs="Arial"/>
          <w:kern w:val="0"/>
          <w:sz w:val="24"/>
          <w:szCs w:val="24"/>
          <w:lang w:eastAsia="fr-FR"/>
          <w14:ligatures w14:val="none"/>
        </w:rPr>
        <w:t>, de 08h à 12h30 et de 15h à 17h (heure GMT+1).</w:t>
      </w:r>
    </w:p>
    <w:p w:rsidR="00363517" w:rsidRPr="00453AF1" w:rsidRDefault="00363517" w:rsidP="00363517">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p>
    <w:p w:rsidR="00363517" w:rsidRPr="00453AF1" w:rsidRDefault="00363517" w:rsidP="00363517">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p>
    <w:p w:rsidR="00363517" w:rsidRPr="00453AF1" w:rsidRDefault="00363517" w:rsidP="00363517">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p>
    <w:p w:rsidR="00363517" w:rsidRPr="00363517" w:rsidRDefault="00363517" w:rsidP="00363517">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p>
    <w:p w:rsidR="00363517" w:rsidRPr="00363517" w:rsidRDefault="00363517" w:rsidP="00363517">
      <w:pPr>
        <w:spacing w:before="100" w:beforeAutospacing="1" w:after="100" w:afterAutospacing="1" w:line="240" w:lineRule="auto"/>
        <w:jc w:val="both"/>
        <w:outlineLvl w:val="2"/>
        <w:rPr>
          <w:rFonts w:ascii="Arial" w:eastAsia="Times New Roman" w:hAnsi="Arial" w:cs="Arial"/>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6.</w:t>
      </w:r>
      <w:r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 xml:space="preserve">Le dossier d’appel d’offre complet (DAO) est disponible gratuitement à compter du </w:t>
      </w:r>
      <w:r w:rsidRPr="00453AF1">
        <w:rPr>
          <w:rFonts w:ascii="Arial" w:eastAsia="Times New Roman" w:hAnsi="Arial" w:cs="Arial"/>
          <w:bCs/>
          <w:kern w:val="0"/>
          <w:sz w:val="24"/>
          <w:szCs w:val="24"/>
          <w:lang w:eastAsia="fr-FR"/>
          <w14:ligatures w14:val="none"/>
        </w:rPr>
        <w:t>23 Mars 2026</w:t>
      </w:r>
      <w:r w:rsidRPr="00363517">
        <w:rPr>
          <w:rFonts w:ascii="Arial" w:eastAsia="Times New Roman" w:hAnsi="Arial" w:cs="Arial"/>
          <w:kern w:val="0"/>
          <w:sz w:val="24"/>
          <w:szCs w:val="24"/>
          <w:lang w:eastAsia="fr-FR"/>
          <w14:ligatures w14:val="none"/>
        </w:rPr>
        <w:t>.Il peut être retiré en version physique ou électronique (PDF). Le retrait est matérialisé par une fiche de décharge.</w:t>
      </w:r>
    </w:p>
    <w:p w:rsidR="00363517" w:rsidRPr="00363517" w:rsidRDefault="00363517" w:rsidP="00363517">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7.</w:t>
      </w:r>
      <w:r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Les offres, rédigées en langue française, devront être déposées en :</w:t>
      </w:r>
    </w:p>
    <w:p w:rsidR="00363517" w:rsidRPr="00363517" w:rsidRDefault="00363517" w:rsidP="00363517">
      <w:pPr>
        <w:numPr>
          <w:ilvl w:val="0"/>
          <w:numId w:val="7"/>
        </w:numPr>
        <w:spacing w:before="100" w:beforeAutospacing="1" w:after="100" w:afterAutospacing="1" w:line="240" w:lineRule="auto"/>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deux (02) exemplaires physiques (1 original + 1 copie)</w:t>
      </w:r>
    </w:p>
    <w:p w:rsidR="00363517" w:rsidRPr="00363517" w:rsidRDefault="00363517" w:rsidP="00363517">
      <w:pPr>
        <w:numPr>
          <w:ilvl w:val="0"/>
          <w:numId w:val="7"/>
        </w:numPr>
        <w:spacing w:before="100" w:beforeAutospacing="1" w:after="100" w:afterAutospacing="1" w:line="240" w:lineRule="auto"/>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une (01) version électronique (clé USB, format PDF)</w:t>
      </w:r>
    </w:p>
    <w:p w:rsidR="00363517" w:rsidRPr="00363517" w:rsidRDefault="00363517" w:rsidP="00363517">
      <w:pPr>
        <w:spacing w:before="100" w:beforeAutospacing="1" w:after="100" w:afterAutospacing="1" w:line="240" w:lineRule="auto"/>
        <w:rPr>
          <w:rFonts w:ascii="Arial" w:eastAsia="Times New Roman" w:hAnsi="Arial" w:cs="Arial"/>
          <w:kern w:val="0"/>
          <w:sz w:val="24"/>
          <w:szCs w:val="24"/>
          <w:lang w:eastAsia="fr-FR"/>
          <w14:ligatures w14:val="none"/>
        </w:rPr>
      </w:pPr>
      <w:r w:rsidRPr="00453AF1">
        <w:rPr>
          <w:rFonts w:ascii="Arial" w:eastAsia="Times New Roman" w:hAnsi="Arial" w:cs="Arial"/>
          <w:b/>
          <w:bCs/>
          <w:kern w:val="0"/>
          <w:sz w:val="24"/>
          <w:szCs w:val="24"/>
          <w:lang w:eastAsia="fr-FR"/>
          <w14:ligatures w14:val="none"/>
        </w:rPr>
        <w:t xml:space="preserve">Adresse de dépôt </w:t>
      </w:r>
      <w:proofErr w:type="gramStart"/>
      <w:r w:rsidRPr="00453AF1">
        <w:rPr>
          <w:rFonts w:ascii="Arial" w:eastAsia="Times New Roman" w:hAnsi="Arial" w:cs="Arial"/>
          <w:b/>
          <w:bCs/>
          <w:kern w:val="0"/>
          <w:sz w:val="24"/>
          <w:szCs w:val="24"/>
          <w:lang w:eastAsia="fr-FR"/>
          <w14:ligatures w14:val="none"/>
        </w:rPr>
        <w:t>:</w:t>
      </w:r>
      <w:proofErr w:type="gramEnd"/>
      <w:r w:rsidRPr="00363517">
        <w:rPr>
          <w:rFonts w:ascii="Arial" w:eastAsia="Times New Roman" w:hAnsi="Arial" w:cs="Arial"/>
          <w:kern w:val="0"/>
          <w:sz w:val="24"/>
          <w:szCs w:val="24"/>
          <w:lang w:eastAsia="fr-FR"/>
          <w14:ligatures w14:val="none"/>
        </w:rPr>
        <w:br/>
        <w:t xml:space="preserve">Siège de PJUD-BENIN ONG, Parakou, Quartier </w:t>
      </w:r>
      <w:proofErr w:type="spellStart"/>
      <w:r w:rsidRPr="00363517">
        <w:rPr>
          <w:rFonts w:ascii="Arial" w:eastAsia="Times New Roman" w:hAnsi="Arial" w:cs="Arial"/>
          <w:kern w:val="0"/>
          <w:sz w:val="24"/>
          <w:szCs w:val="24"/>
          <w:lang w:eastAsia="fr-FR"/>
          <w14:ligatures w14:val="none"/>
        </w:rPr>
        <w:t>Dokparou</w:t>
      </w:r>
      <w:proofErr w:type="spellEnd"/>
      <w:r w:rsidRPr="00363517">
        <w:rPr>
          <w:rFonts w:ascii="Arial" w:eastAsia="Times New Roman" w:hAnsi="Arial" w:cs="Arial"/>
          <w:kern w:val="0"/>
          <w:sz w:val="24"/>
          <w:szCs w:val="24"/>
          <w:lang w:eastAsia="fr-FR"/>
          <w14:ligatures w14:val="none"/>
        </w:rPr>
        <w:t xml:space="preserve">, maison </w:t>
      </w:r>
      <w:proofErr w:type="spellStart"/>
      <w:r w:rsidRPr="00363517">
        <w:rPr>
          <w:rFonts w:ascii="Arial" w:eastAsia="Times New Roman" w:hAnsi="Arial" w:cs="Arial"/>
          <w:kern w:val="0"/>
          <w:sz w:val="24"/>
          <w:szCs w:val="24"/>
          <w:lang w:eastAsia="fr-FR"/>
          <w14:ligatures w14:val="none"/>
        </w:rPr>
        <w:t>Dary</w:t>
      </w:r>
      <w:proofErr w:type="spellEnd"/>
    </w:p>
    <w:p w:rsidR="00363517" w:rsidRPr="00363517" w:rsidRDefault="00363517" w:rsidP="00363517">
      <w:pPr>
        <w:spacing w:before="100" w:beforeAutospacing="1" w:after="100" w:afterAutospacing="1" w:line="240" w:lineRule="auto"/>
        <w:rPr>
          <w:rFonts w:ascii="Arial" w:eastAsia="Times New Roman" w:hAnsi="Arial" w:cs="Arial"/>
          <w:kern w:val="0"/>
          <w:sz w:val="24"/>
          <w:szCs w:val="24"/>
          <w:lang w:eastAsia="fr-FR"/>
          <w14:ligatures w14:val="none"/>
        </w:rPr>
      </w:pPr>
      <w:r w:rsidRPr="00453AF1">
        <w:rPr>
          <w:rFonts w:ascii="Arial" w:eastAsia="Times New Roman" w:hAnsi="Arial" w:cs="Arial"/>
          <w:bCs/>
          <w:kern w:val="0"/>
          <w:sz w:val="24"/>
          <w:szCs w:val="24"/>
          <w:lang w:eastAsia="fr-FR"/>
          <w14:ligatures w14:val="none"/>
        </w:rPr>
        <w:t xml:space="preserve">Mention obligatoire sur l’enveloppe </w:t>
      </w:r>
      <w:proofErr w:type="gramStart"/>
      <w:r w:rsidRPr="00453AF1">
        <w:rPr>
          <w:rFonts w:ascii="Arial" w:eastAsia="Times New Roman" w:hAnsi="Arial" w:cs="Arial"/>
          <w:bCs/>
          <w:kern w:val="0"/>
          <w:sz w:val="24"/>
          <w:szCs w:val="24"/>
          <w:lang w:eastAsia="fr-FR"/>
          <w14:ligatures w14:val="none"/>
        </w:rPr>
        <w:t>:</w:t>
      </w:r>
      <w:proofErr w:type="gramEnd"/>
      <w:r w:rsidRPr="00363517">
        <w:rPr>
          <w:rFonts w:ascii="Arial" w:eastAsia="Times New Roman" w:hAnsi="Arial" w:cs="Arial"/>
          <w:kern w:val="0"/>
          <w:sz w:val="24"/>
          <w:szCs w:val="24"/>
          <w:lang w:eastAsia="fr-FR"/>
          <w14:ligatures w14:val="none"/>
        </w:rPr>
        <w:br/>
      </w:r>
      <w:r w:rsidRPr="00453AF1">
        <w:rPr>
          <w:rFonts w:ascii="Arial" w:eastAsia="Times New Roman" w:hAnsi="Arial" w:cs="Arial"/>
          <w:b/>
          <w:bCs/>
          <w:kern w:val="0"/>
          <w:sz w:val="24"/>
          <w:szCs w:val="24"/>
          <w:lang w:eastAsia="fr-FR"/>
          <w14:ligatures w14:val="none"/>
        </w:rPr>
        <w:t>« Offre pour travaux de construction de deux uni</w:t>
      </w:r>
      <w:r w:rsidR="00453AF1" w:rsidRPr="00453AF1">
        <w:rPr>
          <w:rFonts w:ascii="Arial" w:eastAsia="Times New Roman" w:hAnsi="Arial" w:cs="Arial"/>
          <w:b/>
          <w:bCs/>
          <w:kern w:val="0"/>
          <w:sz w:val="24"/>
          <w:szCs w:val="24"/>
          <w:lang w:eastAsia="fr-FR"/>
          <w14:ligatures w14:val="none"/>
        </w:rPr>
        <w:t>tés de compostage – PARPEACC_CG</w:t>
      </w:r>
      <w:r w:rsidRPr="00453AF1">
        <w:rPr>
          <w:rFonts w:ascii="Arial" w:eastAsia="Times New Roman" w:hAnsi="Arial" w:cs="Arial"/>
          <w:b/>
          <w:bCs/>
          <w:kern w:val="0"/>
          <w:sz w:val="24"/>
          <w:szCs w:val="24"/>
          <w:lang w:eastAsia="fr-FR"/>
          <w14:ligatures w14:val="none"/>
        </w:rPr>
        <w:t>»</w:t>
      </w:r>
    </w:p>
    <w:p w:rsidR="00363517" w:rsidRPr="00363517" w:rsidRDefault="00453AF1" w:rsidP="00363517">
      <w:pPr>
        <w:spacing w:before="100" w:beforeAutospacing="1" w:after="100" w:afterAutospacing="1" w:line="240" w:lineRule="auto"/>
        <w:rPr>
          <w:rFonts w:ascii="Arial" w:eastAsia="Times New Roman" w:hAnsi="Arial" w:cs="Arial"/>
          <w:kern w:val="0"/>
          <w:sz w:val="24"/>
          <w:szCs w:val="24"/>
          <w:lang w:eastAsia="fr-FR"/>
          <w14:ligatures w14:val="none"/>
        </w:rPr>
      </w:pPr>
      <w:r>
        <w:rPr>
          <w:rFonts w:ascii="Arial" w:eastAsia="Times New Roman" w:hAnsi="Arial" w:cs="Arial"/>
          <w:b/>
          <w:bCs/>
          <w:kern w:val="0"/>
          <w:sz w:val="24"/>
          <w:szCs w:val="24"/>
          <w:lang w:eastAsia="fr-FR"/>
          <w14:ligatures w14:val="none"/>
        </w:rPr>
        <w:t>Date limite de dépôt : 23 Mars</w:t>
      </w:r>
      <w:r w:rsidRPr="00453AF1">
        <w:rPr>
          <w:rFonts w:ascii="Arial" w:eastAsia="Times New Roman" w:hAnsi="Arial" w:cs="Arial"/>
          <w:b/>
          <w:bCs/>
          <w:kern w:val="0"/>
          <w:sz w:val="24"/>
          <w:szCs w:val="24"/>
          <w:lang w:eastAsia="fr-FR"/>
          <w14:ligatures w14:val="none"/>
        </w:rPr>
        <w:t xml:space="preserve"> 2026 à 112</w:t>
      </w:r>
      <w:r w:rsidR="00363517" w:rsidRPr="00453AF1">
        <w:rPr>
          <w:rFonts w:ascii="Arial" w:eastAsia="Times New Roman" w:hAnsi="Arial" w:cs="Arial"/>
          <w:b/>
          <w:bCs/>
          <w:kern w:val="0"/>
          <w:sz w:val="24"/>
          <w:szCs w:val="24"/>
          <w:lang w:eastAsia="fr-FR"/>
          <w14:ligatures w14:val="none"/>
        </w:rPr>
        <w:t>h.</w:t>
      </w:r>
    </w:p>
    <w:p w:rsidR="00363517" w:rsidRPr="00363517" w:rsidRDefault="00363517" w:rsidP="00453AF1">
      <w:pPr>
        <w:spacing w:before="100" w:beforeAutospacing="1" w:after="100" w:afterAutospacing="1" w:line="240" w:lineRule="auto"/>
        <w:rPr>
          <w:rFonts w:ascii="Arial" w:eastAsia="Times New Roman" w:hAnsi="Arial" w:cs="Arial"/>
          <w:kern w:val="0"/>
          <w:sz w:val="24"/>
          <w:szCs w:val="24"/>
          <w:lang w:eastAsia="fr-FR"/>
          <w14:ligatures w14:val="none"/>
        </w:rPr>
      </w:pPr>
      <w:r w:rsidRPr="00363517">
        <w:rPr>
          <w:rFonts w:ascii="Arial" w:eastAsia="Times New Roman" w:hAnsi="Arial" w:cs="Arial"/>
          <w:kern w:val="0"/>
          <w:sz w:val="24"/>
          <w:szCs w:val="24"/>
          <w:lang w:eastAsia="fr-FR"/>
          <w14:ligatures w14:val="none"/>
        </w:rPr>
        <w:t>Toute offre non conforme ou hors délai sera rejetée.</w:t>
      </w:r>
    </w:p>
    <w:p w:rsidR="00363517" w:rsidRPr="00363517" w:rsidRDefault="00363517" w:rsidP="00453AF1">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8.</w:t>
      </w:r>
      <w:r w:rsidR="00453AF1"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L’ouverture des plis se fera en présence des soumissionnaires ou de leurs représentants qui souhaitent y assister, au siège de PJUD-BENIN ONG.</w:t>
      </w:r>
    </w:p>
    <w:p w:rsidR="00363517" w:rsidRPr="00363517" w:rsidRDefault="00363517" w:rsidP="00453AF1">
      <w:pPr>
        <w:spacing w:before="100" w:beforeAutospacing="1" w:after="100" w:afterAutospacing="1" w:line="240" w:lineRule="auto"/>
        <w:jc w:val="both"/>
        <w:outlineLvl w:val="2"/>
        <w:rPr>
          <w:rFonts w:ascii="Arial" w:eastAsia="Times New Roman" w:hAnsi="Arial" w:cs="Arial"/>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9.</w:t>
      </w:r>
      <w:r w:rsidR="00453AF1"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 xml:space="preserve">Les offres doivent comprendre une </w:t>
      </w:r>
      <w:r w:rsidRPr="00453AF1">
        <w:rPr>
          <w:rFonts w:ascii="Arial" w:eastAsia="Times New Roman" w:hAnsi="Arial" w:cs="Arial"/>
          <w:bCs/>
          <w:kern w:val="0"/>
          <w:sz w:val="24"/>
          <w:szCs w:val="24"/>
          <w:lang w:eastAsia="fr-FR"/>
          <w14:ligatures w14:val="none"/>
        </w:rPr>
        <w:t>garantie de soumission d’un montant de 150 000 FCFA</w:t>
      </w:r>
      <w:r w:rsidRPr="00363517">
        <w:rPr>
          <w:rFonts w:ascii="Arial" w:eastAsia="Times New Roman" w:hAnsi="Arial" w:cs="Arial"/>
          <w:kern w:val="0"/>
          <w:sz w:val="24"/>
          <w:szCs w:val="24"/>
          <w:lang w:eastAsia="fr-FR"/>
          <w14:ligatures w14:val="none"/>
        </w:rPr>
        <w:t>.</w:t>
      </w:r>
      <w:r w:rsidR="00453AF1" w:rsidRPr="00453AF1">
        <w:rPr>
          <w:rFonts w:ascii="Arial" w:eastAsia="Times New Roman" w:hAnsi="Arial" w:cs="Arial"/>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Pour les micros, petites et moyennes entreprises, cette garantie peut être remplacée par une déclaration de garantie conforme au modèle fourni.</w:t>
      </w:r>
    </w:p>
    <w:p w:rsidR="00363517" w:rsidRPr="00363517" w:rsidRDefault="00363517" w:rsidP="00453AF1">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63517">
        <w:rPr>
          <w:rFonts w:ascii="Arial" w:eastAsia="Times New Roman" w:hAnsi="Arial" w:cs="Arial"/>
          <w:b/>
          <w:bCs/>
          <w:kern w:val="0"/>
          <w:sz w:val="24"/>
          <w:szCs w:val="24"/>
          <w:lang w:eastAsia="fr-FR"/>
          <w14:ligatures w14:val="none"/>
        </w:rPr>
        <w:t>10.</w:t>
      </w:r>
      <w:r w:rsidR="00453AF1" w:rsidRPr="00453AF1">
        <w:rPr>
          <w:rFonts w:ascii="Arial" w:eastAsia="Times New Roman" w:hAnsi="Arial" w:cs="Arial"/>
          <w:b/>
          <w:bCs/>
          <w:kern w:val="0"/>
          <w:sz w:val="24"/>
          <w:szCs w:val="24"/>
          <w:lang w:eastAsia="fr-FR"/>
          <w14:ligatures w14:val="none"/>
        </w:rPr>
        <w:t xml:space="preserve"> </w:t>
      </w:r>
      <w:r w:rsidRPr="00363517">
        <w:rPr>
          <w:rFonts w:ascii="Arial" w:eastAsia="Times New Roman" w:hAnsi="Arial" w:cs="Arial"/>
          <w:kern w:val="0"/>
          <w:sz w:val="24"/>
          <w:szCs w:val="24"/>
          <w:lang w:eastAsia="fr-FR"/>
          <w14:ligatures w14:val="none"/>
        </w:rPr>
        <w:t xml:space="preserve">Les offres demeurent valides pour une période de </w:t>
      </w:r>
      <w:r w:rsidRPr="00453AF1">
        <w:rPr>
          <w:rFonts w:ascii="Arial" w:eastAsia="Times New Roman" w:hAnsi="Arial" w:cs="Arial"/>
          <w:bCs/>
          <w:kern w:val="0"/>
          <w:sz w:val="24"/>
          <w:szCs w:val="24"/>
          <w:lang w:eastAsia="fr-FR"/>
          <w14:ligatures w14:val="none"/>
        </w:rPr>
        <w:t>trente (30) jours calendaires</w:t>
      </w:r>
      <w:r w:rsidRPr="00363517">
        <w:rPr>
          <w:rFonts w:ascii="Arial" w:eastAsia="Times New Roman" w:hAnsi="Arial" w:cs="Arial"/>
          <w:kern w:val="0"/>
          <w:sz w:val="24"/>
          <w:szCs w:val="24"/>
          <w:lang w:eastAsia="fr-FR"/>
          <w14:ligatures w14:val="none"/>
        </w:rPr>
        <w:t xml:space="preserve"> à compter de la date limite de dépôt.</w:t>
      </w:r>
    </w:p>
    <w:p w:rsidR="00363517" w:rsidRPr="00453AF1" w:rsidRDefault="00363517" w:rsidP="00363517">
      <w:pPr>
        <w:jc w:val="right"/>
        <w:rPr>
          <w:rFonts w:ascii="Arial" w:hAnsi="Arial" w:cs="Arial"/>
          <w:b/>
          <w:bCs/>
          <w:i/>
          <w:iCs/>
          <w:sz w:val="24"/>
          <w:szCs w:val="24"/>
          <w:u w:val="single"/>
        </w:rPr>
      </w:pPr>
      <w:r w:rsidRPr="00453AF1">
        <w:rPr>
          <w:rFonts w:ascii="Arial" w:hAnsi="Arial" w:cs="Arial"/>
          <w:b/>
          <w:bCs/>
          <w:i/>
          <w:iCs/>
          <w:sz w:val="24"/>
          <w:szCs w:val="24"/>
          <w:u w:val="single"/>
        </w:rPr>
        <w:t>P</w:t>
      </w:r>
      <w:r w:rsidR="00453AF1">
        <w:rPr>
          <w:rFonts w:ascii="Arial" w:hAnsi="Arial" w:cs="Arial"/>
          <w:b/>
          <w:bCs/>
          <w:i/>
          <w:iCs/>
          <w:sz w:val="24"/>
          <w:szCs w:val="24"/>
          <w:u w:val="single"/>
        </w:rPr>
        <w:t>arakou, le 12</w:t>
      </w:r>
      <w:bookmarkStart w:id="0" w:name="_GoBack"/>
      <w:bookmarkEnd w:id="0"/>
      <w:r w:rsidRPr="00453AF1">
        <w:rPr>
          <w:rFonts w:ascii="Arial" w:hAnsi="Arial" w:cs="Arial"/>
          <w:b/>
          <w:bCs/>
          <w:i/>
          <w:iCs/>
          <w:sz w:val="24"/>
          <w:szCs w:val="24"/>
          <w:u w:val="single"/>
        </w:rPr>
        <w:t xml:space="preserve"> Mars 2026</w:t>
      </w:r>
    </w:p>
    <w:p w:rsidR="00363517" w:rsidRPr="00453AF1" w:rsidRDefault="00363517" w:rsidP="00363517">
      <w:pPr>
        <w:jc w:val="center"/>
        <w:rPr>
          <w:rFonts w:ascii="Arial" w:hAnsi="Arial" w:cs="Arial"/>
          <w:b/>
          <w:bCs/>
          <w:sz w:val="24"/>
          <w:szCs w:val="24"/>
        </w:rPr>
      </w:pPr>
      <w:r w:rsidRPr="00453AF1">
        <w:rPr>
          <w:rFonts w:ascii="Arial" w:hAnsi="Arial" w:cs="Arial"/>
          <w:b/>
          <w:bCs/>
          <w:sz w:val="24"/>
          <w:szCs w:val="24"/>
        </w:rPr>
        <w:t>Le Directeur Exécutif</w:t>
      </w:r>
    </w:p>
    <w:p w:rsidR="00363517" w:rsidRPr="00453AF1" w:rsidRDefault="00363517" w:rsidP="00363517">
      <w:pPr>
        <w:jc w:val="center"/>
        <w:rPr>
          <w:rFonts w:ascii="Arial" w:hAnsi="Arial" w:cs="Arial"/>
          <w:b/>
          <w:bCs/>
          <w:sz w:val="24"/>
          <w:szCs w:val="24"/>
        </w:rPr>
      </w:pPr>
    </w:p>
    <w:p w:rsidR="00363517" w:rsidRPr="00453AF1" w:rsidRDefault="00363517" w:rsidP="00363517">
      <w:pPr>
        <w:jc w:val="center"/>
        <w:rPr>
          <w:rFonts w:ascii="Arial" w:hAnsi="Arial" w:cs="Arial"/>
          <w:b/>
          <w:bCs/>
          <w:sz w:val="24"/>
          <w:szCs w:val="24"/>
        </w:rPr>
      </w:pPr>
    </w:p>
    <w:p w:rsidR="00363517" w:rsidRPr="00453AF1" w:rsidRDefault="00363517" w:rsidP="00363517">
      <w:pPr>
        <w:jc w:val="center"/>
        <w:rPr>
          <w:rFonts w:ascii="Arial" w:hAnsi="Arial" w:cs="Arial"/>
          <w:b/>
          <w:bCs/>
          <w:sz w:val="24"/>
          <w:szCs w:val="24"/>
        </w:rPr>
      </w:pPr>
      <w:r w:rsidRPr="00453AF1">
        <w:rPr>
          <w:rFonts w:ascii="Arial" w:hAnsi="Arial" w:cs="Arial"/>
          <w:b/>
          <w:bCs/>
          <w:sz w:val="24"/>
          <w:szCs w:val="24"/>
        </w:rPr>
        <w:t>DJOWAMON A. Cyrille</w:t>
      </w:r>
    </w:p>
    <w:p w:rsidR="000700CC" w:rsidRPr="00453AF1" w:rsidRDefault="000700CC">
      <w:pPr>
        <w:rPr>
          <w:rFonts w:ascii="Arial" w:hAnsi="Arial" w:cs="Arial"/>
          <w:sz w:val="24"/>
          <w:szCs w:val="24"/>
        </w:rPr>
      </w:pPr>
    </w:p>
    <w:sectPr w:rsidR="000700CC" w:rsidRPr="00453AF1">
      <w:head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2E" w:rsidRDefault="00453AF1">
    <w:pPr>
      <w:pStyle w:val="En-tte"/>
    </w:pPr>
    <w:r>
      <w:rPr>
        <w:rFonts w:ascii="Arial Black" w:hAnsi="Arial Black"/>
        <w:b/>
        <w:bCs/>
        <w:noProof/>
        <w:color w:val="FF0000"/>
        <w:lang w:eastAsia="fr-FR"/>
      </w:rPr>
      <w:drawing>
        <wp:anchor distT="0" distB="0" distL="114300" distR="114300" simplePos="0" relativeHeight="251660288" behindDoc="1" locked="0" layoutInCell="1" allowOverlap="1" wp14:anchorId="330D4766" wp14:editId="1F78DB50">
          <wp:simplePos x="0" y="0"/>
          <wp:positionH relativeFrom="column">
            <wp:posOffset>5131435</wp:posOffset>
          </wp:positionH>
          <wp:positionV relativeFrom="paragraph">
            <wp:posOffset>-342900</wp:posOffset>
          </wp:positionV>
          <wp:extent cx="1373505" cy="946150"/>
          <wp:effectExtent l="19050" t="0" r="0" b="0"/>
          <wp:wrapTight wrapText="bothSides">
            <wp:wrapPolygon edited="0">
              <wp:start x="-300" y="0"/>
              <wp:lineTo x="-300" y="21310"/>
              <wp:lineTo x="21570" y="21310"/>
              <wp:lineTo x="21570" y="0"/>
              <wp:lineTo x="-300" y="0"/>
            </wp:wrapPolygon>
          </wp:wrapTight>
          <wp:docPr id="2924224" name="Image 1" descr="C:\Users\USER\Desktop\Site_PJUD\PJUD_logo\Images print\pjud_logo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ite_PJUD\PJUD_logo\Images print\pjud_logo_petit.jpg"/>
                  <pic:cNvPicPr>
                    <a:picLocks noChangeAspect="1" noChangeArrowheads="1"/>
                  </pic:cNvPicPr>
                </pic:nvPicPr>
                <pic:blipFill>
                  <a:blip r:embed="rId1"/>
                  <a:srcRect/>
                  <a:stretch>
                    <a:fillRect/>
                  </a:stretch>
                </pic:blipFill>
                <pic:spPr bwMode="auto">
                  <a:xfrm>
                    <a:off x="0" y="0"/>
                    <a:ext cx="1373505" cy="946150"/>
                  </a:xfrm>
                  <a:prstGeom prst="rect">
                    <a:avLst/>
                  </a:prstGeom>
                  <a:noFill/>
                  <a:ln w="9525">
                    <a:noFill/>
                    <a:miter lim="800000"/>
                    <a:headEnd/>
                    <a:tailEnd/>
                  </a:ln>
                </pic:spPr>
              </pic:pic>
            </a:graphicData>
          </a:graphic>
        </wp:anchor>
      </w:drawing>
    </w:r>
    <w:r>
      <w:rPr>
        <w:rFonts w:ascii="Arial Black" w:hAnsi="Arial Black"/>
        <w:b/>
        <w:bCs/>
        <w:noProof/>
        <w:color w:val="FF0000"/>
        <w:lang w:eastAsia="fr-FR"/>
      </w:rPr>
      <w:drawing>
        <wp:anchor distT="0" distB="0" distL="114300" distR="114300" simplePos="0" relativeHeight="251659264" behindDoc="1" locked="0" layoutInCell="1" allowOverlap="1" wp14:anchorId="7A825BEF" wp14:editId="760DD1CA">
          <wp:simplePos x="0" y="0"/>
          <wp:positionH relativeFrom="column">
            <wp:posOffset>-769620</wp:posOffset>
          </wp:positionH>
          <wp:positionV relativeFrom="paragraph">
            <wp:posOffset>-412115</wp:posOffset>
          </wp:positionV>
          <wp:extent cx="1373505" cy="946150"/>
          <wp:effectExtent l="19050" t="0" r="0" b="0"/>
          <wp:wrapTight wrapText="bothSides">
            <wp:wrapPolygon edited="0">
              <wp:start x="-300" y="0"/>
              <wp:lineTo x="-300" y="21310"/>
              <wp:lineTo x="21570" y="21310"/>
              <wp:lineTo x="21570" y="0"/>
              <wp:lineTo x="-300" y="0"/>
            </wp:wrapPolygon>
          </wp:wrapTight>
          <wp:docPr id="7" name="Image 1" descr="C:\Users\USER\Desktop\Site_PJUD\PJUD_logo\Images print\pjud_logo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ite_PJUD\PJUD_logo\Images print\pjud_logo_petit.jpg"/>
                  <pic:cNvPicPr>
                    <a:picLocks noChangeAspect="1" noChangeArrowheads="1"/>
                  </pic:cNvPicPr>
                </pic:nvPicPr>
                <pic:blipFill>
                  <a:blip r:embed="rId1"/>
                  <a:srcRect/>
                  <a:stretch>
                    <a:fillRect/>
                  </a:stretch>
                </pic:blipFill>
                <pic:spPr bwMode="auto">
                  <a:xfrm>
                    <a:off x="0" y="0"/>
                    <a:ext cx="1373505" cy="946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59A4"/>
    <w:multiLevelType w:val="hybridMultilevel"/>
    <w:tmpl w:val="64D47E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A71ABD"/>
    <w:multiLevelType w:val="multilevel"/>
    <w:tmpl w:val="E50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65A4"/>
    <w:multiLevelType w:val="multilevel"/>
    <w:tmpl w:val="4358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26679"/>
    <w:multiLevelType w:val="multilevel"/>
    <w:tmpl w:val="DFA6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E0827"/>
    <w:multiLevelType w:val="multilevel"/>
    <w:tmpl w:val="CC22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8263B"/>
    <w:multiLevelType w:val="multilevel"/>
    <w:tmpl w:val="9AE2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26A7E"/>
    <w:multiLevelType w:val="multilevel"/>
    <w:tmpl w:val="5A7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17"/>
    <w:rsid w:val="000700CC"/>
    <w:rsid w:val="00363517"/>
    <w:rsid w:val="00453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8B19A-041D-42C3-AE7D-D2D3CDF3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517"/>
    <w:rPr>
      <w:kern w:val="2"/>
      <w14:ligatures w14:val="standardContextual"/>
    </w:rPr>
  </w:style>
  <w:style w:type="paragraph" w:styleId="Titre3">
    <w:name w:val="heading 3"/>
    <w:basedOn w:val="Normal"/>
    <w:link w:val="Titre3Car"/>
    <w:uiPriority w:val="9"/>
    <w:qFormat/>
    <w:rsid w:val="0036351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36351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3517"/>
    <w:pPr>
      <w:ind w:left="720"/>
      <w:contextualSpacing/>
    </w:pPr>
  </w:style>
  <w:style w:type="paragraph" w:styleId="En-tte">
    <w:name w:val="header"/>
    <w:basedOn w:val="Normal"/>
    <w:link w:val="En-tteCar"/>
    <w:uiPriority w:val="99"/>
    <w:unhideWhenUsed/>
    <w:rsid w:val="00363517"/>
    <w:pPr>
      <w:tabs>
        <w:tab w:val="center" w:pos="4536"/>
        <w:tab w:val="right" w:pos="9072"/>
      </w:tabs>
      <w:spacing w:after="0" w:line="240" w:lineRule="auto"/>
    </w:pPr>
  </w:style>
  <w:style w:type="character" w:customStyle="1" w:styleId="En-tteCar">
    <w:name w:val="En-tête Car"/>
    <w:basedOn w:val="Policepardfaut"/>
    <w:link w:val="En-tte"/>
    <w:uiPriority w:val="99"/>
    <w:rsid w:val="00363517"/>
    <w:rPr>
      <w:kern w:val="2"/>
      <w14:ligatures w14:val="standardContextual"/>
    </w:rPr>
  </w:style>
  <w:style w:type="character" w:styleId="Lienhypertexte">
    <w:name w:val="Hyperlink"/>
    <w:basedOn w:val="Policepardfaut"/>
    <w:uiPriority w:val="99"/>
    <w:unhideWhenUsed/>
    <w:rsid w:val="00363517"/>
    <w:rPr>
      <w:color w:val="0563C1" w:themeColor="hyperlink"/>
      <w:u w:val="single"/>
    </w:rPr>
  </w:style>
  <w:style w:type="character" w:customStyle="1" w:styleId="Titre3Car">
    <w:name w:val="Titre 3 Car"/>
    <w:basedOn w:val="Policepardfaut"/>
    <w:link w:val="Titre3"/>
    <w:uiPriority w:val="9"/>
    <w:rsid w:val="0036351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63517"/>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36351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63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yrillle.djowamon@pjudbenin.org" TargetMode="External"/><Relationship Id="rId5" Type="http://schemas.openxmlformats.org/officeDocument/2006/relationships/hyperlink" Target="mailto:pjudbeni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815</Words>
  <Characters>4483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2026-03-20T08:22:00Z</dcterms:created>
  <dcterms:modified xsi:type="dcterms:W3CDTF">2026-03-20T08:45:00Z</dcterms:modified>
</cp:coreProperties>
</file>